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7F3" w:rsidRPr="0071030B" w:rsidRDefault="0071030B" w:rsidP="0071030B">
      <w:pPr>
        <w:jc w:val="center"/>
      </w:pPr>
      <w:r>
        <w:rPr>
          <w:b/>
          <w:bCs/>
          <w:color w:val="474747"/>
          <w:sz w:val="40"/>
          <w:szCs w:val="40"/>
        </w:rPr>
        <w:t>VALUTAZIONE E IRC nella scuola Primaria</w:t>
      </w:r>
    </w:p>
    <w:p w:rsidR="00D737F3" w:rsidRDefault="0071030B">
      <w:pPr>
        <w:spacing w:after="0"/>
        <w:rPr>
          <w:color w:val="474747"/>
        </w:rPr>
      </w:pPr>
      <w:r>
        <w:rPr>
          <w:color w:val="474747"/>
        </w:rPr>
        <w:t xml:space="preserve">a cura </w:t>
      </w:r>
      <w:proofErr w:type="spellStart"/>
      <w:r>
        <w:rPr>
          <w:color w:val="474747"/>
        </w:rPr>
        <w:t>Miari</w:t>
      </w:r>
      <w:proofErr w:type="spellEnd"/>
      <w:r>
        <w:rPr>
          <w:color w:val="474747"/>
        </w:rPr>
        <w:t>, Beatrice, Perrotti dell’I.C. di Novellara</w:t>
      </w:r>
    </w:p>
    <w:p w:rsidR="00D737F3" w:rsidRDefault="00D737F3">
      <w:pPr>
        <w:spacing w:after="0"/>
        <w:rPr>
          <w:color w:val="474747"/>
          <w:sz w:val="14"/>
          <w:szCs w:val="14"/>
        </w:rPr>
      </w:pPr>
    </w:p>
    <w:p w:rsidR="00D737F3" w:rsidRDefault="0071030B">
      <w:pPr>
        <w:rPr>
          <w:rFonts w:ascii="Calibri" w:hAnsi="Calibri"/>
          <w:sz w:val="28"/>
          <w:szCs w:val="28"/>
        </w:rPr>
      </w:pPr>
      <w:r>
        <w:rPr>
          <w:color w:val="474747"/>
          <w:sz w:val="28"/>
          <w:szCs w:val="28"/>
        </w:rPr>
        <w:t xml:space="preserve">Le novità introdotte dal </w:t>
      </w:r>
      <w:r>
        <w:rPr>
          <w:b/>
          <w:bCs/>
          <w:color w:val="474747"/>
          <w:sz w:val="28"/>
          <w:szCs w:val="28"/>
        </w:rPr>
        <w:t>decreto legislativo n. 62/2017</w:t>
      </w:r>
      <w:r>
        <w:rPr>
          <w:color w:val="474747"/>
          <w:sz w:val="28"/>
          <w:szCs w:val="28"/>
        </w:rPr>
        <w:t xml:space="preserve">, in merito alla valutazione nel primo ciclo di istruzione, determinano necessariamente delle </w:t>
      </w:r>
      <w:r>
        <w:rPr>
          <w:color w:val="474747"/>
          <w:sz w:val="28"/>
          <w:szCs w:val="28"/>
        </w:rPr>
        <w:t>modifiche nelle modalità di verbalizzazione dei docenti di classe per la scuola primaria.</w:t>
      </w:r>
    </w:p>
    <w:p w:rsidR="00D737F3" w:rsidRDefault="0071030B">
      <w:pPr>
        <w:pStyle w:val="NormaleWeb"/>
        <w:spacing w:beforeAutospacing="0" w:after="0" w:afterAutospacing="0"/>
        <w:textAlignment w:val="baseline"/>
      </w:pPr>
      <w:r>
        <w:rPr>
          <w:rStyle w:val="Enfasigrassetto"/>
          <w:rFonts w:ascii="Calibri" w:hAnsi="Calibri"/>
          <w:color w:val="474747"/>
          <w:sz w:val="28"/>
          <w:szCs w:val="28"/>
        </w:rPr>
        <w:t>Giudizio di IRC e di Attività alternativa</w:t>
      </w:r>
    </w:p>
    <w:p w:rsidR="00D737F3" w:rsidRPr="0071030B" w:rsidRDefault="0071030B" w:rsidP="0071030B">
      <w:pPr>
        <w:pStyle w:val="NormaleWeb"/>
        <w:spacing w:beforeAutospacing="0" w:after="192" w:afterAutospacing="0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474747"/>
          <w:sz w:val="28"/>
          <w:szCs w:val="28"/>
        </w:rPr>
        <w:t>I docenti di religione cattolica o quelli di attività alternativa esprimono la valutazione delle attività svolte, per i soli</w:t>
      </w:r>
      <w:r>
        <w:rPr>
          <w:rFonts w:ascii="Calibri" w:hAnsi="Calibri"/>
          <w:color w:val="474747"/>
          <w:sz w:val="28"/>
          <w:szCs w:val="28"/>
        </w:rPr>
        <w:t xml:space="preserve"> alunni che si  avvolgono della propria disciplina, tramite un giudizio sintetico sull’interesse manifestato ed i livelli di apprendimento conseguiti.</w:t>
      </w:r>
      <w:bookmarkStart w:id="0" w:name="_GoBack"/>
      <w:bookmarkEnd w:id="0"/>
    </w:p>
    <w:p w:rsidR="00D737F3" w:rsidRDefault="0071030B">
      <w:pPr>
        <w:rPr>
          <w:rFonts w:ascii="Calibri" w:hAnsi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>ESCRITTORI PER LA VALUTAZIONE DI RELIGIONE CATTOLICA</w:t>
      </w:r>
    </w:p>
    <w:tbl>
      <w:tblPr>
        <w:tblStyle w:val="Grigliatabella"/>
        <w:tblpPr w:leftFromText="141" w:rightFromText="141" w:vertAnchor="page" w:horzAnchor="margin" w:tblpY="4321"/>
        <w:tblW w:w="1462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714"/>
        <w:gridCol w:w="2670"/>
        <w:gridCol w:w="3465"/>
        <w:gridCol w:w="2714"/>
        <w:gridCol w:w="3062"/>
      </w:tblGrid>
      <w:tr w:rsidR="00D737F3" w:rsidTr="0071030B">
        <w:tc>
          <w:tcPr>
            <w:tcW w:w="2714" w:type="dxa"/>
            <w:tcBorders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D737F3" w:rsidRDefault="0071030B" w:rsidP="0071030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NON SUFFICIENTE</w:t>
            </w:r>
          </w:p>
        </w:tc>
        <w:tc>
          <w:tcPr>
            <w:tcW w:w="2670" w:type="dxa"/>
            <w:tcBorders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D737F3" w:rsidRDefault="0071030B" w:rsidP="0071030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SUFFICIENTE</w:t>
            </w:r>
          </w:p>
        </w:tc>
        <w:tc>
          <w:tcPr>
            <w:tcW w:w="3465" w:type="dxa"/>
            <w:tcBorders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D737F3" w:rsidRDefault="0071030B" w:rsidP="0071030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BUONO</w:t>
            </w:r>
          </w:p>
        </w:tc>
        <w:tc>
          <w:tcPr>
            <w:tcW w:w="2714" w:type="dxa"/>
            <w:tcBorders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D737F3" w:rsidRDefault="0071030B" w:rsidP="0071030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DISTINTO</w:t>
            </w:r>
          </w:p>
        </w:tc>
        <w:tc>
          <w:tcPr>
            <w:tcW w:w="3062" w:type="dxa"/>
            <w:tcBorders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D737F3" w:rsidRDefault="0071030B" w:rsidP="0071030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OTTIMO</w:t>
            </w:r>
          </w:p>
        </w:tc>
      </w:tr>
      <w:tr w:rsidR="00D737F3" w:rsidTr="0071030B">
        <w:tc>
          <w:tcPr>
            <w:tcW w:w="271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737F3" w:rsidRDefault="0071030B" w:rsidP="0071030B">
            <w:pPr>
              <w:spacing w:before="57" w:after="0"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possiede le conoscenze ed i concetti degli argomenti trattati in modo incompleto. Applica con incertezza i processi anche in situazioni note. </w:t>
            </w:r>
          </w:p>
          <w:p w:rsidR="00D737F3" w:rsidRDefault="0071030B" w:rsidP="0071030B">
            <w:pPr>
              <w:spacing w:before="57" w:after="0"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Si esprime utilizzando un linguaggio non sempre appropriato.</w:t>
            </w:r>
          </w:p>
        </w:tc>
        <w:tc>
          <w:tcPr>
            <w:tcW w:w="26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737F3" w:rsidRDefault="0071030B" w:rsidP="0071030B">
            <w:pPr>
              <w:spacing w:before="57" w:after="0"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possiede conoscenze basilari degl</w:t>
            </w:r>
            <w:r>
              <w:rPr>
                <w:sz w:val="28"/>
                <w:szCs w:val="28"/>
              </w:rPr>
              <w:t xml:space="preserve">i argomenti trattati ed i concetti essenziali. </w:t>
            </w:r>
          </w:p>
          <w:p w:rsidR="00D737F3" w:rsidRDefault="0071030B" w:rsidP="0071030B">
            <w:pPr>
              <w:spacing w:before="57" w:after="0"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Applica i </w:t>
            </w:r>
            <w:proofErr w:type="gramStart"/>
            <w:r>
              <w:rPr>
                <w:sz w:val="28"/>
                <w:szCs w:val="28"/>
              </w:rPr>
              <w:t>processi  in</w:t>
            </w:r>
            <w:proofErr w:type="gramEnd"/>
            <w:r>
              <w:rPr>
                <w:sz w:val="28"/>
                <w:szCs w:val="28"/>
              </w:rPr>
              <w:t xml:space="preserve"> modo approssima-</w:t>
            </w:r>
            <w:proofErr w:type="spellStart"/>
            <w:r>
              <w:rPr>
                <w:sz w:val="28"/>
                <w:szCs w:val="28"/>
              </w:rPr>
              <w:t>tivo</w:t>
            </w:r>
            <w:proofErr w:type="spellEnd"/>
            <w:r>
              <w:rPr>
                <w:sz w:val="28"/>
                <w:szCs w:val="28"/>
              </w:rPr>
              <w:t xml:space="preserve">, solo in situazioni note. </w:t>
            </w:r>
          </w:p>
          <w:p w:rsidR="00D737F3" w:rsidRDefault="0071030B" w:rsidP="0071030B">
            <w:pPr>
              <w:spacing w:before="57" w:after="0"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 esprime utilizzando un </w:t>
            </w:r>
            <w:proofErr w:type="gramStart"/>
            <w:r>
              <w:rPr>
                <w:sz w:val="28"/>
                <w:szCs w:val="28"/>
              </w:rPr>
              <w:t>linguaggio  semplice</w:t>
            </w:r>
            <w:proofErr w:type="gramEnd"/>
            <w:r>
              <w:rPr>
                <w:sz w:val="28"/>
                <w:szCs w:val="28"/>
              </w:rPr>
              <w:t xml:space="preserve"> e consueto.</w:t>
            </w:r>
          </w:p>
        </w:tc>
        <w:tc>
          <w:tcPr>
            <w:tcW w:w="34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737F3" w:rsidRDefault="0071030B" w:rsidP="0071030B">
            <w:pPr>
              <w:spacing w:before="57" w:after="0"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possiede conoscenze generali e corrette degli argomenti trattati ed i concetti fondamentali. </w:t>
            </w:r>
          </w:p>
          <w:p w:rsidR="00D737F3" w:rsidRDefault="0071030B" w:rsidP="0071030B">
            <w:pPr>
              <w:spacing w:before="57" w:after="0"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Applica in modo complessivamente corretto i processi utilizzandoli in situazioni note. </w:t>
            </w:r>
          </w:p>
          <w:p w:rsidR="00D737F3" w:rsidRDefault="0071030B" w:rsidP="0071030B">
            <w:pPr>
              <w:spacing w:before="57" w:after="0"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 esprime utilizzando un linguaggio complessivamente </w:t>
            </w:r>
            <w:proofErr w:type="gramStart"/>
            <w:r>
              <w:rPr>
                <w:sz w:val="28"/>
                <w:szCs w:val="28"/>
              </w:rPr>
              <w:t>appropriato</w:t>
            </w:r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71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737F3" w:rsidRDefault="0071030B" w:rsidP="0071030B">
            <w:pPr>
              <w:spacing w:before="57" w:after="0"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possiede con sicurezza conoscenze e concetti degli argomenti trattati.</w:t>
            </w:r>
          </w:p>
          <w:p w:rsidR="00D737F3" w:rsidRDefault="0071030B" w:rsidP="0071030B">
            <w:pPr>
              <w:spacing w:before="57" w:after="0"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Applica in modo corretto i processi. </w:t>
            </w:r>
          </w:p>
          <w:p w:rsidR="00D737F3" w:rsidRDefault="0071030B" w:rsidP="0071030B">
            <w:pPr>
              <w:spacing w:before="57" w:after="0"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Si esprime con un linguaggio vario ed appropriato.</w:t>
            </w:r>
          </w:p>
        </w:tc>
        <w:tc>
          <w:tcPr>
            <w:tcW w:w="30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737F3" w:rsidRDefault="0071030B" w:rsidP="0071030B">
            <w:pPr>
              <w:spacing w:before="57" w:after="0"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possiede conoscenze ampie e approfondite degli argomenti trattati ed utiliz</w:t>
            </w:r>
            <w:r>
              <w:rPr>
                <w:sz w:val="28"/>
                <w:szCs w:val="28"/>
              </w:rPr>
              <w:t>za in modo creativo e personale i concetti acquisiti anche in contesti nuovi.</w:t>
            </w:r>
          </w:p>
          <w:p w:rsidR="00D737F3" w:rsidRDefault="0071030B" w:rsidP="0071030B">
            <w:pPr>
              <w:spacing w:before="57" w:after="0"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Applica con precisione i concetti.</w:t>
            </w:r>
          </w:p>
          <w:p w:rsidR="00D737F3" w:rsidRDefault="0071030B" w:rsidP="0071030B">
            <w:pPr>
              <w:spacing w:before="57" w:after="0"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Si esprime con padronanza e ricchezza di linguaggi.</w:t>
            </w:r>
          </w:p>
        </w:tc>
      </w:tr>
    </w:tbl>
    <w:p w:rsidR="00D737F3" w:rsidRDefault="00D737F3"/>
    <w:sectPr w:rsidR="00D737F3">
      <w:pgSz w:w="16838" w:h="11906" w:orient="landscape"/>
      <w:pgMar w:top="630" w:right="91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F3"/>
    <w:rsid w:val="0071030B"/>
    <w:rsid w:val="00D7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5556"/>
  <w15:docId w15:val="{176C5A44-3F00-4ED9-B651-6108E948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NormaleWeb">
    <w:name w:val="Normal (Web)"/>
    <w:basedOn w:val="Normale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24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Beatrice</dc:creator>
  <dc:description/>
  <cp:lastModifiedBy>Lavia Di Sabatino</cp:lastModifiedBy>
  <cp:revision>6</cp:revision>
  <dcterms:created xsi:type="dcterms:W3CDTF">2017-12-13T15:20:00Z</dcterms:created>
  <dcterms:modified xsi:type="dcterms:W3CDTF">2018-02-16T17:46:00Z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